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5B7A56">
      <w:hyperlink r:id="rId4" w:history="1">
        <w:r w:rsidRPr="00E961B8">
          <w:rPr>
            <w:rStyle w:val="Hyperlink"/>
          </w:rPr>
          <w:t>https://www.pcsb.org/index.php?option=com_wrapper&amp;view=wrapper&amp;Itemid=883</w:t>
        </w:r>
      </w:hyperlink>
    </w:p>
    <w:p w:rsidR="005B7A56" w:rsidRDefault="005B7A56"/>
    <w:sectPr w:rsidR="005B7A56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B7A56"/>
    <w:rsid w:val="004E51E4"/>
    <w:rsid w:val="005B7A56"/>
    <w:rsid w:val="00D6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7A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csb.org/index.php?option=com_wrapper&amp;view=wrapper&amp;Itemid=8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2012-01-25T19:22:00Z</dcterms:created>
  <dcterms:modified xsi:type="dcterms:W3CDTF">2012-01-25T19:23:00Z</dcterms:modified>
</cp:coreProperties>
</file>